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BF8" w:rsidRDefault="003664A9">
      <w:pPr>
        <w:spacing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10947400</wp:posOffset>
            </wp:positionV>
            <wp:extent cx="279400" cy="482600"/>
            <wp:effectExtent l="0" t="0" r="0" b="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81438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16.1.2 </w:t>
      </w:r>
      <w:r>
        <w:rPr>
          <w:rFonts w:ascii="Times New Roman" w:hAnsi="Times New Roman" w:cs="Times New Roman"/>
          <w:b/>
          <w:bCs/>
          <w:sz w:val="30"/>
          <w:szCs w:val="30"/>
        </w:rPr>
        <w:t>二次根式的性质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114300" distR="114300">
                <wp:extent cx="1828800" cy="1828800"/>
                <wp:effectExtent l="48895" t="10795" r="65405" b="10350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6BF8" w:rsidRDefault="003664A9">
                            <w:pPr>
                              <w:rPr>
                                <w:rFonts w:ascii="Times New Roman" w:eastAsia="黑体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黑体" w:hAnsi="Times New Roman" w:cs="Times New Roman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知识梳理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" fillcolor="white [3201]" strokecolor="#5b9bd5 [3204]" strokeweight="1pt">
                <v:shadow on="t" color="black" opacity="26214f" origin=",-.5" offset="0,3pt"/>
                <v:textbox style="mso-fit-shape-to-text:t">
                  <w:txbxContent>
                    <w:p w:rsidR="00F16BF8" w:rsidRDefault="003664A9">
                      <w:pPr>
                        <w:rPr>
                          <w:rFonts w:ascii="Times New Roman" w:eastAsia="黑体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黑体" w:hAnsi="Times New Roman" w:cs="Times New Roman" w:hint="eastAsia"/>
                          <w:b/>
                          <w:bCs/>
                          <w:sz w:val="28"/>
                          <w:szCs w:val="28"/>
                        </w:rPr>
                        <w:t>知识梳理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16BF8" w:rsidRDefault="003664A9">
      <w:pPr>
        <w:spacing w:line="360" w:lineRule="auto"/>
        <w:rPr>
          <w:rFonts w:ascii="Times New Roman" w:eastAsia="黑体" w:hAnsi="Times New Roman" w:cs="Times New Roman"/>
          <w:b/>
          <w:bCs/>
        </w:rPr>
      </w:pPr>
      <w:r>
        <w:rPr>
          <w:rFonts w:ascii="Times New Roman" w:eastAsia="黑体" w:hAnsi="Times New Roman" w:cs="Times New Roman"/>
          <w:b/>
          <w:bCs/>
        </w:rPr>
        <w:t>知识点一、二次根式的性质</w:t>
      </w:r>
    </w:p>
    <w:tbl>
      <w:tblPr>
        <w:tblStyle w:val="a6"/>
        <w:tblW w:w="10359" w:type="dxa"/>
        <w:tblLook w:val="04A0" w:firstRow="1" w:lastRow="0" w:firstColumn="1" w:lastColumn="0" w:noHBand="0" w:noVBand="1"/>
      </w:tblPr>
      <w:tblGrid>
        <w:gridCol w:w="3065"/>
        <w:gridCol w:w="7294"/>
      </w:tblGrid>
      <w:tr w:rsidR="00F16BF8">
        <w:trPr>
          <w:trHeight w:val="212"/>
        </w:trPr>
        <w:tc>
          <w:tcPr>
            <w:tcW w:w="3065" w:type="dxa"/>
            <w:vAlign w:val="center"/>
          </w:tcPr>
          <w:p w:rsidR="00F16BF8" w:rsidRDefault="003664A9">
            <w:pPr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性质</w:t>
            </w:r>
          </w:p>
        </w:tc>
        <w:tc>
          <w:tcPr>
            <w:tcW w:w="7294" w:type="dxa"/>
            <w:vAlign w:val="center"/>
          </w:tcPr>
          <w:p w:rsidR="00F16BF8" w:rsidRDefault="003664A9">
            <w:pPr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应用方式</w:t>
            </w:r>
          </w:p>
        </w:tc>
      </w:tr>
      <w:tr w:rsidR="00F16BF8">
        <w:trPr>
          <w:trHeight w:val="686"/>
        </w:trPr>
        <w:tc>
          <w:tcPr>
            <w:tcW w:w="3065" w:type="dxa"/>
            <w:vAlign w:val="center"/>
          </w:tcPr>
          <w:p w:rsidR="00F16BF8" w:rsidRDefault="003664A9">
            <w:pPr>
              <w:spacing w:line="360" w:lineRule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二次根式的平方等于被开方数：</w:t>
            </w:r>
          </w:p>
          <w:p w:rsidR="00F16BF8" w:rsidRDefault="003664A9">
            <w:pPr>
              <w:spacing w:line="360" w:lineRule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  <w:position w:val="-10"/>
              </w:rPr>
              <w:object w:dxaOrig="16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19pt" o:ole="">
                  <v:imagedata r:id="rId8" o:title=""/>
                </v:shape>
                <o:OLEObject Type="Embed" ProgID="Equations" ShapeID="_x0000_i1025" DrawAspect="Content" ObjectID="_1704111576" r:id="rId9"/>
              </w:object>
            </w:r>
          </w:p>
        </w:tc>
        <w:tc>
          <w:tcPr>
            <w:tcW w:w="7294" w:type="dxa"/>
            <w:vAlign w:val="center"/>
          </w:tcPr>
          <w:p w:rsidR="00F16BF8" w:rsidRDefault="003664A9">
            <w:pPr>
              <w:spacing w:line="360" w:lineRule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（</w:t>
            </w:r>
            <w:r>
              <w:rPr>
                <w:rFonts w:ascii="Times New Roman" w:eastAsia="黑体" w:hAnsi="Times New Roman" w:cs="Times New Roman"/>
              </w:rPr>
              <w:t>1</w:t>
            </w:r>
            <w:r>
              <w:rPr>
                <w:rFonts w:ascii="Times New Roman" w:eastAsia="黑体" w:hAnsi="Times New Roman" w:cs="Times New Roman"/>
              </w:rPr>
              <w:t>）正运用：</w:t>
            </w:r>
            <w:r>
              <w:rPr>
                <w:rFonts w:ascii="Times New Roman" w:eastAsia="黑体" w:hAnsi="Times New Roman" w:cs="Times New Roman"/>
                <w:position w:val="-10"/>
              </w:rPr>
              <w:object w:dxaOrig="1680" w:dyaOrig="380">
                <v:shape id="_x0000_i1026" type="#_x0000_t75" style="width:84pt;height:18.75pt" o:ole="">
                  <v:imagedata r:id="rId8" o:title=""/>
                </v:shape>
                <o:OLEObject Type="Embed" ProgID="Equations" ShapeID="_x0000_i1026" DrawAspect="Content" ObjectID="_1704111577" r:id="rId10"/>
              </w:object>
            </w:r>
          </w:p>
          <w:p w:rsidR="00F16BF8" w:rsidRDefault="003664A9">
            <w:pPr>
              <w:spacing w:line="360" w:lineRule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（</w:t>
            </w:r>
            <w:r>
              <w:rPr>
                <w:rFonts w:ascii="Times New Roman" w:eastAsia="黑体" w:hAnsi="Times New Roman" w:cs="Times New Roman"/>
              </w:rPr>
              <w:t>2</w:t>
            </w:r>
            <w:r>
              <w:rPr>
                <w:rFonts w:ascii="Times New Roman" w:eastAsia="黑体" w:hAnsi="Times New Roman" w:cs="Times New Roman"/>
              </w:rPr>
              <w:t>）逆运用：若</w:t>
            </w:r>
            <w:r>
              <w:rPr>
                <w:rFonts w:ascii="Times New Roman" w:eastAsia="黑体" w:hAnsi="Times New Roman" w:cs="Times New Roman"/>
                <w:position w:val="-6"/>
              </w:rPr>
              <w:object w:dxaOrig="560" w:dyaOrig="279">
                <v:shape id="_x0000_i1027" type="#_x0000_t75" style="width:27.75pt;height:14.25pt" o:ole="">
                  <v:imagedata r:id="rId11" o:title=""/>
                </v:shape>
                <o:OLEObject Type="Embed" ProgID="Equations" ShapeID="_x0000_i1027" DrawAspect="Content" ObjectID="_1704111578" r:id="rId12"/>
              </w:object>
            </w:r>
            <w:r>
              <w:rPr>
                <w:rFonts w:ascii="Times New Roman" w:eastAsia="黑体" w:hAnsi="Times New Roman" w:cs="Times New Roman"/>
              </w:rPr>
              <w:t>，</w:t>
            </w:r>
            <w:r>
              <w:rPr>
                <w:rFonts w:ascii="Times New Roman" w:eastAsia="黑体" w:hAnsi="Times New Roman" w:cs="Times New Roman"/>
                <w:position w:val="-10"/>
              </w:rPr>
              <w:object w:dxaOrig="999" w:dyaOrig="380">
                <v:shape id="_x0000_i1028" type="#_x0000_t75" style="width:50.25pt;height:18.75pt" o:ole="">
                  <v:imagedata r:id="rId13" o:title=""/>
                </v:shape>
                <o:OLEObject Type="Embed" ProgID="Equations" ShapeID="_x0000_i1028" DrawAspect="Content" ObjectID="_1704111579" r:id="rId14"/>
              </w:object>
            </w:r>
            <w:r>
              <w:rPr>
                <w:rFonts w:ascii="Times New Roman" w:eastAsia="黑体" w:hAnsi="Times New Roman" w:cs="Times New Roman"/>
              </w:rPr>
              <w:t>，任何</w:t>
            </w:r>
            <w:proofErr w:type="gramStart"/>
            <w:r>
              <w:rPr>
                <w:rFonts w:ascii="Times New Roman" w:eastAsia="黑体" w:hAnsi="Times New Roman" w:cs="Times New Roman"/>
              </w:rPr>
              <w:t>一</w:t>
            </w:r>
            <w:proofErr w:type="gramEnd"/>
            <w:r>
              <w:rPr>
                <w:rFonts w:ascii="Times New Roman" w:eastAsia="黑体" w:hAnsi="Times New Roman" w:cs="Times New Roman"/>
              </w:rPr>
              <w:t>个数都可以写成一个数的平方的形式；利用此性质可以进行因式分解</w:t>
            </w:r>
          </w:p>
        </w:tc>
      </w:tr>
      <w:tr w:rsidR="00F16BF8">
        <w:trPr>
          <w:trHeight w:val="552"/>
        </w:trPr>
        <w:tc>
          <w:tcPr>
            <w:tcW w:w="3065" w:type="dxa"/>
            <w:vAlign w:val="center"/>
          </w:tcPr>
          <w:p w:rsidR="00F16BF8" w:rsidRDefault="003664A9">
            <w:pPr>
              <w:spacing w:line="360" w:lineRule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  <w:position w:val="-30"/>
              </w:rPr>
              <w:object w:dxaOrig="2340" w:dyaOrig="720">
                <v:shape id="_x0000_i1029" type="#_x0000_t75" style="width:117pt;height:36pt" o:ole="">
                  <v:imagedata r:id="rId15" o:title=""/>
                </v:shape>
                <o:OLEObject Type="Embed" ProgID="Equations" ShapeID="_x0000_i1029" DrawAspect="Content" ObjectID="_1704111580" r:id="rId16"/>
              </w:object>
            </w:r>
          </w:p>
        </w:tc>
        <w:tc>
          <w:tcPr>
            <w:tcW w:w="7294" w:type="dxa"/>
            <w:vAlign w:val="center"/>
          </w:tcPr>
          <w:p w:rsidR="00F16BF8" w:rsidRDefault="003664A9">
            <w:pPr>
              <w:spacing w:line="360" w:lineRule="auto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化简形如</w:t>
            </w:r>
            <w:r>
              <w:rPr>
                <w:rFonts w:ascii="Times New Roman" w:eastAsia="黑体" w:hAnsi="Times New Roman" w:cs="Times New Roman"/>
                <w:position w:val="-8"/>
              </w:rPr>
              <w:object w:dxaOrig="499" w:dyaOrig="400">
                <v:shape id="_x0000_i1030" type="#_x0000_t75" style="width:24.75pt;height:20.25pt" o:ole="">
                  <v:imagedata r:id="rId17" o:title=""/>
                </v:shape>
                <o:OLEObject Type="Embed" ProgID="Equations" ShapeID="_x0000_i1030" DrawAspect="Content" ObjectID="_1704111581" r:id="rId18"/>
              </w:object>
            </w:r>
            <w:r>
              <w:rPr>
                <w:rFonts w:ascii="Times New Roman" w:eastAsia="黑体" w:hAnsi="Times New Roman" w:cs="Times New Roman"/>
              </w:rPr>
              <w:t>的式子时，先转化为</w:t>
            </w:r>
            <w:r>
              <w:rPr>
                <w:rFonts w:ascii="Times New Roman" w:eastAsia="黑体" w:hAnsi="Times New Roman" w:cs="Times New Roman"/>
                <w:position w:val="-14"/>
              </w:rPr>
              <w:object w:dxaOrig="260" w:dyaOrig="400">
                <v:shape id="_x0000_i1031" type="#_x0000_t75" style="width:12.75pt;height:20.25pt" o:ole="">
                  <v:imagedata r:id="rId19" o:title=""/>
                </v:shape>
                <o:OLEObject Type="Embed" ProgID="Equations" ShapeID="_x0000_i1031" DrawAspect="Content" ObjectID="_1704111582" r:id="rId20"/>
              </w:object>
            </w:r>
            <w:r>
              <w:rPr>
                <w:rFonts w:ascii="Times New Roman" w:eastAsia="黑体" w:hAnsi="Times New Roman" w:cs="Times New Roman"/>
              </w:rPr>
              <w:t>，再根据</w:t>
            </w:r>
            <w:r>
              <w:rPr>
                <w:rFonts w:ascii="Times New Roman" w:eastAsia="黑体" w:hAnsi="Times New Roman" w:cs="Times New Roman"/>
              </w:rPr>
              <w:t>a</w:t>
            </w:r>
            <w:r>
              <w:rPr>
                <w:rFonts w:ascii="Times New Roman" w:eastAsia="黑体" w:hAnsi="Times New Roman" w:cs="Times New Roman"/>
              </w:rPr>
              <w:t>的正负性去绝对值符号。</w:t>
            </w:r>
          </w:p>
        </w:tc>
      </w:tr>
    </w:tbl>
    <w:p w:rsidR="00F16BF8" w:rsidRDefault="003664A9">
      <w:pPr>
        <w:spacing w:line="360" w:lineRule="auto"/>
        <w:rPr>
          <w:rFonts w:ascii="Times New Roman" w:eastAsia="黑体" w:hAnsi="Times New Roman" w:cs="Times New Roman"/>
          <w:b/>
          <w:bCs/>
        </w:rPr>
      </w:pPr>
      <w:r>
        <w:rPr>
          <w:rFonts w:ascii="Times New Roman" w:eastAsia="黑体" w:hAnsi="Times New Roman" w:cs="Times New Roman"/>
          <w:b/>
          <w:bCs/>
        </w:rPr>
        <w:t>知识点二</w:t>
      </w:r>
      <w:r>
        <w:rPr>
          <w:rFonts w:ascii="Times New Roman" w:eastAsia="黑体" w:hAnsi="Times New Roman" w:cs="Times New Roman"/>
          <w:b/>
          <w:bCs/>
        </w:rPr>
        <w:t xml:space="preserve"> </w:t>
      </w:r>
      <w:r>
        <w:rPr>
          <w:rFonts w:ascii="Times New Roman" w:eastAsia="黑体" w:hAnsi="Times New Roman" w:cs="Times New Roman"/>
          <w:b/>
          <w:bCs/>
        </w:rPr>
        <w:t>代数式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用基本运算符号（基本运算包括加、减、乘、除、乘方和开方）把数或表示数的字母连接起来的式子，我们称</w:t>
      </w:r>
      <w:proofErr w:type="gramStart"/>
      <w:r>
        <w:rPr>
          <w:rFonts w:ascii="Times New Roman" w:eastAsia="黑体" w:hAnsi="Times New Roman" w:cs="Times New Roman"/>
        </w:rPr>
        <w:t>这样额</w:t>
      </w:r>
      <w:proofErr w:type="gramEnd"/>
      <w:r>
        <w:rPr>
          <w:rFonts w:ascii="Times New Roman" w:eastAsia="黑体" w:hAnsi="Times New Roman" w:cs="Times New Roman"/>
        </w:rPr>
        <w:t>式子为代数式。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114300" distR="114300">
                <wp:extent cx="1828800" cy="1828800"/>
                <wp:effectExtent l="48895" t="10795" r="65405" b="10350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6BF8" w:rsidRDefault="003664A9">
                            <w:pPr>
                              <w:rPr>
                                <w:rFonts w:ascii="Times New Roman" w:eastAsia="黑体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黑体" w:hAnsi="Times New Roman" w:cs="Times New Roman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精讲精练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3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" fillcolor="white [3201]" strokecolor="#5b9bd5 [3204]" strokeweight="1pt">
                <v:shadow on="t" color="black" opacity="26214f" origin=",-.5" offset="0,3pt"/>
                <v:textbox style="mso-fit-shape-to-text:t">
                  <w:txbxContent>
                    <w:p w:rsidR="00F16BF8" w:rsidRDefault="003664A9">
                      <w:pPr>
                        <w:rPr>
                          <w:rFonts w:ascii="Times New Roman" w:eastAsia="黑体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黑体" w:hAnsi="Times New Roman" w:cs="Times New Roman" w:hint="eastAsia"/>
                          <w:b/>
                          <w:bCs/>
                          <w:sz w:val="28"/>
                          <w:szCs w:val="28"/>
                        </w:rPr>
                        <w:t>精讲精练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16BF8" w:rsidRDefault="003664A9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考点</w:t>
      </w:r>
      <w:proofErr w:type="gramStart"/>
      <w:r>
        <w:rPr>
          <w:rFonts w:ascii="Times New Roman" w:hAnsi="Times New Roman" w:cs="Times New Roman"/>
          <w:b/>
          <w:bCs/>
        </w:rPr>
        <w:t>一</w:t>
      </w:r>
      <w:proofErr w:type="gramEnd"/>
      <w:r>
        <w:rPr>
          <w:rFonts w:ascii="Times New Roman" w:hAnsi="Times New Roman" w:cs="Times New Roman"/>
          <w:b/>
          <w:bCs/>
        </w:rPr>
        <w:t>：</w:t>
      </w:r>
      <w:r>
        <w:rPr>
          <w:rFonts w:ascii="Times New Roman" w:eastAsia="黑体" w:hAnsi="Times New Roman" w:cs="Times New Roman"/>
          <w:b/>
          <w:bCs/>
          <w:position w:val="-10"/>
        </w:rPr>
        <w:object w:dxaOrig="1680" w:dyaOrig="380">
          <v:shape id="_x0000_i1032" type="#_x0000_t75" style="width:84pt;height:18.75pt" o:ole="">
            <v:imagedata r:id="rId8" o:title=""/>
          </v:shape>
          <o:OLEObject Type="Embed" ProgID="Equations" ShapeID="_x0000_i1032" DrawAspect="Content" ObjectID="_1704111583" r:id="rId21"/>
        </w:object>
      </w:r>
      <w:r>
        <w:rPr>
          <w:rFonts w:ascii="Times New Roman" w:eastAsia="黑体" w:hAnsi="Times New Roman" w:cs="Times New Roman"/>
          <w:b/>
          <w:bCs/>
          <w:position w:val="-10"/>
        </w:rPr>
        <w:t>的运用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、下列运算正确的是（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position w:val="-10"/>
        </w:rPr>
        <w:object w:dxaOrig="999" w:dyaOrig="380">
          <v:shape id="_x0000_i1033" type="#_x0000_t75" style="width:50.25pt;height:18.75pt" o:ole="">
            <v:imagedata r:id="rId22" o:title=""/>
          </v:shape>
          <o:OLEObject Type="Embed" ProgID="Equations" ShapeID="_x0000_i1033" DrawAspect="Content" ObjectID="_1704111584" r:id="rId23"/>
        </w:object>
      </w:r>
      <w:r>
        <w:rPr>
          <w:rFonts w:ascii="Times New Roman" w:hAnsi="Times New Roman" w:cs="Times New Roman"/>
        </w:rPr>
        <w:t xml:space="preserve">     B. </w:t>
      </w:r>
      <w:r>
        <w:rPr>
          <w:rFonts w:ascii="Times New Roman" w:hAnsi="Times New Roman" w:cs="Times New Roman"/>
          <w:position w:val="-10"/>
        </w:rPr>
        <w:object w:dxaOrig="1160" w:dyaOrig="380">
          <v:shape id="_x0000_i1034" type="#_x0000_t75" style="width:57.75pt;height:18.75pt" o:ole="">
            <v:imagedata r:id="rId24" o:title=""/>
          </v:shape>
          <o:OLEObject Type="Embed" ProgID="Equations" ShapeID="_x0000_i1034" DrawAspect="Content" ObjectID="_1704111585" r:id="rId25"/>
        </w:object>
      </w:r>
      <w:r>
        <w:rPr>
          <w:rFonts w:ascii="Times New Roman" w:hAnsi="Times New Roman" w:cs="Times New Roman"/>
        </w:rPr>
        <w:t xml:space="preserve">   C.  </w:t>
      </w:r>
      <w:r>
        <w:rPr>
          <w:rFonts w:ascii="Times New Roman" w:hAnsi="Times New Roman" w:cs="Times New Roman"/>
          <w:position w:val="-10"/>
        </w:rPr>
        <w:object w:dxaOrig="1200" w:dyaOrig="380">
          <v:shape id="_x0000_i1035" type="#_x0000_t75" style="width:60pt;height:18.75pt" o:ole="">
            <v:imagedata r:id="rId26" o:title=""/>
          </v:shape>
          <o:OLEObject Type="Embed" ProgID="Equations" ShapeID="_x0000_i1035" DrawAspect="Content" ObjectID="_1704111586" r:id="rId27"/>
        </w:object>
      </w:r>
      <w:r>
        <w:rPr>
          <w:rFonts w:ascii="Times New Roman" w:hAnsi="Times New Roman" w:cs="Times New Roman"/>
        </w:rPr>
        <w:t xml:space="preserve">   D.</w:t>
      </w:r>
      <w:r>
        <w:rPr>
          <w:rFonts w:ascii="Times New Roman" w:hAnsi="Times New Roman" w:cs="Times New Roman"/>
          <w:position w:val="-10"/>
        </w:rPr>
        <w:object w:dxaOrig="1060" w:dyaOrig="380">
          <v:shape id="_x0000_i1036" type="#_x0000_t75" style="width:53.25pt;height:18.75pt" o:ole="">
            <v:imagedata r:id="rId28" o:title=""/>
          </v:shape>
          <o:OLEObject Type="Embed" ProgID="Equations" ShapeID="_x0000_i1036" DrawAspect="Content" ObjectID="_1704111587" r:id="rId29"/>
        </w:objec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变式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、化简下列式子：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1380" w:dyaOrig="380">
          <v:shape id="_x0000_i1037" type="#_x0000_t75" style="width:69pt;height:18.75pt" o:ole="">
            <v:imagedata r:id="rId30" o:title=""/>
          </v:shape>
          <o:OLEObject Type="Embed" ProgID="Equations" ShapeID="_x0000_i1037" DrawAspect="Content" ObjectID="_1704111588" r:id="rId31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26"/>
        </w:rPr>
        <w:object w:dxaOrig="1420" w:dyaOrig="700">
          <v:shape id="_x0000_i1038" type="#_x0000_t75" style="width:71.25pt;height:35.25pt" o:ole="">
            <v:imagedata r:id="rId32" o:title=""/>
          </v:shape>
          <o:OLEObject Type="Embed" ProgID="Equations" ShapeID="_x0000_i1038" DrawAspect="Content" ObjectID="_1704111589" r:id="rId33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10"/>
        </w:rPr>
        <w:object w:dxaOrig="1560" w:dyaOrig="380">
          <v:shape id="_x0000_i1039" type="#_x0000_t75" style="width:78pt;height:18.75pt" o:ole="">
            <v:imagedata r:id="rId34" o:title=""/>
          </v:shape>
          <o:OLEObject Type="Embed" ProgID="Equations" ShapeID="_x0000_i1039" DrawAspect="Content" ObjectID="_1704111590" r:id="rId35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10"/>
        </w:rPr>
        <w:object w:dxaOrig="2380" w:dyaOrig="420">
          <v:shape id="_x0000_i1040" type="#_x0000_t75" style="width:119.25pt;height:21pt" o:ole="">
            <v:imagedata r:id="rId36" o:title=""/>
          </v:shape>
          <o:OLEObject Type="Embed" ProgID="Equations" ShapeID="_x0000_i1040" DrawAspect="Content" ObjectID="_1704111591" r:id="rId37"/>
        </w:object>
      </w:r>
      <w:r>
        <w:rPr>
          <w:rFonts w:ascii="Times New Roman" w:hAnsi="Times New Roman" w:cs="Times New Roman"/>
        </w:rPr>
        <w:t>.</w:t>
      </w:r>
    </w:p>
    <w:p w:rsidR="00F16BF8" w:rsidRDefault="00F16BF8">
      <w:pPr>
        <w:pStyle w:val="a3"/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pStyle w:val="a3"/>
        <w:spacing w:line="360" w:lineRule="auto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变式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计算：</w:t>
      </w:r>
    </w:p>
    <w:p w:rsidR="00F16BF8" w:rsidRDefault="003664A9">
      <w:pPr>
        <w:pStyle w:val="a3"/>
        <w:spacing w:line="360" w:lineRule="auto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(1)(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(11)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 xml:space="preserve">2; </w:t>
      </w:r>
      <w:r>
        <w:rPr>
          <w:rFonts w:ascii="Times New Roman" w:hAnsi="Times New Roman" w:cs="Times New Roman"/>
          <w:vertAlign w:val="superscript"/>
        </w:rPr>
        <w:t xml:space="preserve">    </w:t>
      </w:r>
      <w:r>
        <w:rPr>
          <w:rFonts w:ascii="Times New Roman" w:hAnsi="Times New Roman" w:cs="Times New Roman"/>
        </w:rPr>
        <w:t xml:space="preserve"> (2)(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(5)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(3)(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(7)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 xml:space="preserve">2; </w:t>
      </w:r>
      <w:r>
        <w:rPr>
          <w:rFonts w:ascii="Times New Roman" w:hAnsi="Times New Roman" w:cs="Times New Roman"/>
          <w:vertAlign w:val="superscript"/>
        </w:rPr>
        <w:t xml:space="preserve">        </w:t>
      </w:r>
      <w:r>
        <w:rPr>
          <w:rFonts w:ascii="Times New Roman" w:hAnsi="Times New Roman" w:cs="Times New Roman"/>
        </w:rPr>
        <w:t xml:space="preserve"> (4)(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spacing w:line="360" w:lineRule="auto"/>
        <w:rPr>
          <w:rFonts w:ascii="Times New Roman" w:eastAsia="黑体" w:hAnsi="Times New Roman" w:cs="Times New Roman"/>
          <w:b/>
          <w:bCs/>
          <w:position w:val="-10"/>
        </w:rPr>
      </w:pPr>
      <w:r>
        <w:rPr>
          <w:rFonts w:ascii="Times New Roman" w:eastAsia="黑体" w:hAnsi="Times New Roman" w:cs="Times New Roman"/>
          <w:b/>
          <w:bCs/>
          <w:position w:val="-10"/>
        </w:rPr>
        <w:t>考点二：</w:t>
      </w:r>
      <w:r>
        <w:rPr>
          <w:rFonts w:ascii="Times New Roman" w:eastAsia="黑体" w:hAnsi="Times New Roman" w:cs="Times New Roman"/>
          <w:b/>
          <w:bCs/>
          <w:position w:val="-30"/>
        </w:rPr>
        <w:object w:dxaOrig="2340" w:dyaOrig="720">
          <v:shape id="_x0000_i1041" type="#_x0000_t75" style="width:117pt;height:36pt" o:ole="">
            <v:imagedata r:id="rId38" o:title=""/>
          </v:shape>
          <o:OLEObject Type="Embed" ProgID="Equations" ShapeID="_x0000_i1041" DrawAspect="Content" ObjectID="_1704111592" r:id="rId39"/>
        </w:object>
      </w:r>
      <w:r>
        <w:rPr>
          <w:rFonts w:ascii="Times New Roman" w:eastAsia="黑体" w:hAnsi="Times New Roman" w:cs="Times New Roman"/>
          <w:b/>
          <w:bCs/>
          <w:position w:val="-30"/>
        </w:rPr>
        <w:t>的运用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、下列运算正确的是（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）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position w:val="-10"/>
        </w:rPr>
        <w:object w:dxaOrig="980" w:dyaOrig="380">
          <v:shape id="_x0000_i1042" type="#_x0000_t75" style="width:48.75pt;height:18.75pt" o:ole="">
            <v:imagedata r:id="rId40" o:title=""/>
          </v:shape>
          <o:OLEObject Type="Embed" ProgID="Equations" ShapeID="_x0000_i1042" DrawAspect="Content" ObjectID="_1704111593" r:id="rId41"/>
        </w:object>
      </w:r>
      <w:r>
        <w:rPr>
          <w:rFonts w:ascii="Times New Roman" w:hAnsi="Times New Roman" w:cs="Times New Roman"/>
        </w:rPr>
        <w:t xml:space="preserve">     B. </w:t>
      </w:r>
      <w:r>
        <w:rPr>
          <w:rFonts w:ascii="Times New Roman" w:hAnsi="Times New Roman" w:cs="Times New Roman"/>
          <w:position w:val="-12"/>
        </w:rPr>
        <w:object w:dxaOrig="1120" w:dyaOrig="440">
          <v:shape id="_x0000_i1043" type="#_x0000_t75" style="width:56.25pt;height:21.75pt" o:ole="">
            <v:imagedata r:id="rId42" o:title=""/>
          </v:shape>
          <o:OLEObject Type="Embed" ProgID="Equations" ShapeID="_x0000_i1043" DrawAspect="Content" ObjectID="_1704111594" r:id="rId43"/>
        </w:object>
      </w:r>
      <w:r>
        <w:rPr>
          <w:rFonts w:ascii="Times New Roman" w:hAnsi="Times New Roman" w:cs="Times New Roman"/>
        </w:rPr>
        <w:t xml:space="preserve">   C.  </w:t>
      </w:r>
      <w:r>
        <w:rPr>
          <w:rFonts w:ascii="Times New Roman" w:hAnsi="Times New Roman" w:cs="Times New Roman"/>
          <w:position w:val="-8"/>
        </w:rPr>
        <w:object w:dxaOrig="820" w:dyaOrig="400">
          <v:shape id="_x0000_i1044" type="#_x0000_t75" style="width:41.25pt;height:20.25pt" o:ole="">
            <v:imagedata r:id="rId44" o:title=""/>
          </v:shape>
          <o:OLEObject Type="Embed" ProgID="Equations" ShapeID="_x0000_i1044" DrawAspect="Content" ObjectID="_1704111595" r:id="rId45"/>
        </w:object>
      </w:r>
      <w:r>
        <w:rPr>
          <w:rFonts w:ascii="Times New Roman" w:hAnsi="Times New Roman" w:cs="Times New Roman"/>
        </w:rPr>
        <w:t xml:space="preserve">   D.</w:t>
      </w:r>
      <w:r>
        <w:rPr>
          <w:rFonts w:ascii="Times New Roman" w:hAnsi="Times New Roman" w:cs="Times New Roman"/>
          <w:position w:val="-10"/>
        </w:rPr>
        <w:object w:dxaOrig="1140" w:dyaOrig="380">
          <v:shape id="_x0000_i1045" type="#_x0000_t75" style="width:57pt;height:18.75pt" o:ole="">
            <v:imagedata r:id="rId46" o:title=""/>
          </v:shape>
          <o:OLEObject Type="Embed" ProgID="Equations" ShapeID="_x0000_i1045" DrawAspect="Content" ObjectID="_1704111596" r:id="rId47"/>
        </w:objec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  <w:sectPr w:rsidR="00F16BF8">
          <w:footerReference w:type="default" r:id="rId48"/>
          <w:pgSz w:w="11910" w:h="16840"/>
          <w:pgMar w:top="1440" w:right="1080" w:bottom="1440" w:left="1080" w:header="0" w:footer="1213" w:gutter="0"/>
          <w:cols w:space="0"/>
          <w:docGrid w:linePitch="312"/>
        </w:sectPr>
      </w:pP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、化简下列式子：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1340" w:dyaOrig="420">
          <v:shape id="_x0000_i1046" type="#_x0000_t75" style="width:66.75pt;height:21pt" o:ole="">
            <v:imagedata r:id="rId49" o:title=""/>
          </v:shape>
          <o:OLEObject Type="Embed" ProgID="Equations" ShapeID="_x0000_i1046" DrawAspect="Content" ObjectID="_1704111597" r:id="rId50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12"/>
        </w:rPr>
        <w:object w:dxaOrig="1640" w:dyaOrig="440">
          <v:shape id="_x0000_i1047" type="#_x0000_t75" style="width:81.75pt;height:21.75pt" o:ole="">
            <v:imagedata r:id="rId51" o:title=""/>
          </v:shape>
          <o:OLEObject Type="Embed" ProgID="Equations" ShapeID="_x0000_i1047" DrawAspect="Content" ObjectID="_1704111598" r:id="rId52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26"/>
        </w:rPr>
        <w:object w:dxaOrig="1719" w:dyaOrig="700">
          <v:shape id="_x0000_i1048" type="#_x0000_t75" style="width:86.25pt;height:35.25pt" o:ole="">
            <v:imagedata r:id="rId53" o:title=""/>
          </v:shape>
          <o:OLEObject Type="Embed" ProgID="Equations" ShapeID="_x0000_i1048" DrawAspect="Content" ObjectID="_1704111599" r:id="rId54"/>
        </w:object>
      </w:r>
      <w:r>
        <w:rPr>
          <w:rFonts w:ascii="Times New Roman" w:hAnsi="Times New Roman" w:cs="Times New Roman"/>
          <w:position w:val="-10"/>
        </w:rPr>
        <w:object w:dxaOrig="1240" w:dyaOrig="380">
          <v:shape id="_x0000_i1049" type="#_x0000_t75" style="width:62.25pt;height:18.75pt" o:ole="">
            <v:imagedata r:id="rId55" o:title=""/>
          </v:shape>
          <o:OLEObject Type="Embed" ProgID="Equations" ShapeID="_x0000_i1049" DrawAspect="Content" ObjectID="_1704111600" r:id="rId56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10"/>
        </w:rPr>
        <w:object w:dxaOrig="1240" w:dyaOrig="380">
          <v:shape id="_x0000_i1050" type="#_x0000_t75" style="width:62.25pt;height:18.75pt" o:ole="">
            <v:imagedata r:id="rId57" o:title=""/>
          </v:shape>
          <o:OLEObject Type="Embed" ProgID="Equations" ShapeID="_x0000_i1050" DrawAspect="Content" ObjectID="_1704111601" r:id="rId58"/>
        </w:object>
      </w:r>
      <w:r>
        <w:rPr>
          <w:rFonts w:ascii="Times New Roman" w:hAnsi="Times New Roman" w:cs="Times New Roman"/>
        </w:rPr>
        <w:t>；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6"/>
        </w:rPr>
        <w:object w:dxaOrig="1380" w:dyaOrig="700">
          <v:shape id="_x0000_i1051" type="#_x0000_t75" style="width:69pt;height:35.25pt" o:ole="">
            <v:imagedata r:id="rId59" o:title=""/>
          </v:shape>
          <o:OLEObject Type="Embed" ProgID="Equations" ShapeID="_x0000_i1051" DrawAspect="Content" ObjectID="_1704111602" r:id="rId60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26"/>
        </w:rPr>
        <w:object w:dxaOrig="1280" w:dyaOrig="700">
          <v:shape id="_x0000_i1052" type="#_x0000_t75" style="width:63.75pt;height:35.25pt" o:ole="">
            <v:imagedata r:id="rId61" o:title=""/>
          </v:shape>
          <o:OLEObject Type="Embed" ProgID="Equations" ShapeID="_x0000_i1052" DrawAspect="Content" ObjectID="_1704111603" r:id="rId62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12"/>
        </w:rPr>
        <w:object w:dxaOrig="2460" w:dyaOrig="440">
          <v:shape id="_x0000_i1053" type="#_x0000_t75" style="width:123pt;height:21.75pt" o:ole="">
            <v:imagedata r:id="rId63" o:title=""/>
          </v:shape>
          <o:OLEObject Type="Embed" ProgID="Equations" ShapeID="_x0000_i1053" DrawAspect="Content" ObjectID="_1704111604" r:id="rId64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position w:val="-12"/>
        </w:rPr>
        <w:object w:dxaOrig="2620" w:dyaOrig="440">
          <v:shape id="_x0000_i1054" type="#_x0000_t75" style="width:131.25pt;height:21.75pt" o:ole="">
            <v:imagedata r:id="rId65" o:title=""/>
          </v:shape>
          <o:OLEObject Type="Embed" ProgID="Equations" ShapeID="_x0000_i1054" DrawAspect="Content" ObjectID="_1704111605" r:id="rId66"/>
        </w:objec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、实数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在数轴上的位置如图所示，化简</w:t>
      </w:r>
      <w:r>
        <w:rPr>
          <w:rFonts w:ascii="Times New Roman" w:hAnsi="Times New Roman" w:cs="Times New Roman"/>
          <w:position w:val="-12"/>
        </w:rPr>
        <w:object w:dxaOrig="3140" w:dyaOrig="440">
          <v:shape id="_x0000_i1055" type="#_x0000_t75" style="width:156.75pt;height:21.75pt" o:ole="">
            <v:imagedata r:id="rId67" o:title=""/>
          </v:shape>
          <o:OLEObject Type="Embed" ProgID="Equations" ShapeID="_x0000_i1055" DrawAspect="Content" ObjectID="_1704111606" r:id="rId68"/>
        </w:object>
      </w:r>
      <w:r>
        <w:rPr>
          <w:rFonts w:ascii="Times New Roman" w:hAnsi="Times New Roman" w:cs="Times New Roman"/>
        </w:rPr>
        <w:t>的结果是（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）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A.-2     B. 0   C.  -2a   D.2b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848610" cy="530225"/>
            <wp:effectExtent l="0" t="0" r="8890" b="3175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33698" name="图片 33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53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变式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、化简下列各式：</w:t>
      </w:r>
    </w:p>
    <w:p w:rsidR="00F16BF8" w:rsidRDefault="003664A9">
      <w:pPr>
        <w:spacing w:line="360" w:lineRule="auto"/>
        <w:rPr>
          <w:rFonts w:ascii="Times New Roman" w:hAnsi="Times New Roman" w:cs="Times New Roman"/>
          <w:position w:val="-10"/>
        </w:rPr>
      </w:pPr>
      <w:r>
        <w:rPr>
          <w:rFonts w:ascii="Times New Roman" w:hAnsi="Times New Roman" w:cs="Times New Roman"/>
          <w:position w:val="-10"/>
        </w:rPr>
        <w:object w:dxaOrig="1520" w:dyaOrig="420">
          <v:shape id="_x0000_i1056" type="#_x0000_t75" style="width:75.75pt;height:21pt" o:ole="">
            <v:imagedata r:id="rId70" o:title=""/>
          </v:shape>
          <o:OLEObject Type="Embed" ProgID="Equations" ShapeID="_x0000_i1056" DrawAspect="Content" ObjectID="_1704111607" r:id="rId71"/>
        </w:object>
      </w:r>
      <w:r>
        <w:rPr>
          <w:rFonts w:ascii="Times New Roman" w:hAnsi="Times New Roman" w:cs="Times New Roman"/>
          <w:position w:val="-10"/>
        </w:rPr>
        <w:t>；</w:t>
      </w:r>
      <w:r>
        <w:rPr>
          <w:rFonts w:ascii="Times New Roman" w:hAnsi="Times New Roman" w:cs="Times New Roman"/>
          <w:position w:val="-12"/>
        </w:rPr>
        <w:object w:dxaOrig="1820" w:dyaOrig="440">
          <v:shape id="_x0000_i1057" type="#_x0000_t75" style="width:90.75pt;height:21.75pt" o:ole="">
            <v:imagedata r:id="rId72" o:title=""/>
          </v:shape>
          <o:OLEObject Type="Embed" ProgID="Equations" ShapeID="_x0000_i1057" DrawAspect="Content" ObjectID="_1704111608" r:id="rId73"/>
        </w:object>
      </w:r>
      <w:r>
        <w:rPr>
          <w:rFonts w:ascii="Times New Roman" w:hAnsi="Times New Roman" w:cs="Times New Roman"/>
          <w:position w:val="-10"/>
        </w:rPr>
        <w:t>；</w:t>
      </w:r>
      <w:r>
        <w:rPr>
          <w:rFonts w:ascii="Times New Roman" w:hAnsi="Times New Roman" w:cs="Times New Roman"/>
          <w:position w:val="-10"/>
        </w:rPr>
        <w:object w:dxaOrig="1719" w:dyaOrig="420">
          <v:shape id="_x0000_i1058" type="#_x0000_t75" style="width:86.25pt;height:21pt" o:ole="">
            <v:imagedata r:id="rId74" o:title=""/>
          </v:shape>
          <o:OLEObject Type="Embed" ProgID="Equations" ShapeID="_x0000_i1058" DrawAspect="Content" ObjectID="_1704111609" r:id="rId75"/>
        </w:object>
      </w:r>
      <w:r>
        <w:rPr>
          <w:rFonts w:ascii="Times New Roman" w:hAnsi="Times New Roman" w:cs="Times New Roman"/>
          <w:position w:val="-10"/>
        </w:rPr>
        <w:t>；</w:t>
      </w:r>
      <w:r>
        <w:rPr>
          <w:rFonts w:ascii="Times New Roman" w:hAnsi="Times New Roman" w:cs="Times New Roman"/>
          <w:position w:val="-12"/>
        </w:rPr>
        <w:object w:dxaOrig="2280" w:dyaOrig="440">
          <v:shape id="_x0000_i1059" type="#_x0000_t75" style="width:114pt;height:21.75pt" o:ole="">
            <v:imagedata r:id="rId76" o:title=""/>
          </v:shape>
          <o:OLEObject Type="Embed" ProgID="Equations" ShapeID="_x0000_i1059" DrawAspect="Content" ObjectID="_1704111610" r:id="rId77"/>
        </w:objec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1480" w:dyaOrig="420">
          <v:shape id="_x0000_i1060" type="#_x0000_t75" style="width:74.25pt;height:21pt" o:ole="">
            <v:imagedata r:id="rId78" o:title=""/>
          </v:shape>
          <o:OLEObject Type="Embed" ProgID="Equations" ShapeID="_x0000_i1060" DrawAspect="Content" ObjectID="_1704111611" r:id="rId79"/>
        </w:object>
      </w:r>
      <w:r>
        <w:rPr>
          <w:rFonts w:ascii="Times New Roman" w:hAnsi="Times New Roman" w:cs="Times New Roman"/>
          <w:position w:val="-10"/>
        </w:rPr>
        <w:t>（</w:t>
      </w:r>
      <w:r>
        <w:rPr>
          <w:rFonts w:ascii="Times New Roman" w:hAnsi="Times New Roman" w:cs="Times New Roman"/>
          <w:position w:val="-10"/>
        </w:rPr>
        <w:t>x≥0</w:t>
      </w:r>
      <w:r>
        <w:rPr>
          <w:rFonts w:ascii="Times New Roman" w:hAnsi="Times New Roman" w:cs="Times New Roman"/>
          <w:position w:val="-10"/>
        </w:rPr>
        <w:t>）；</w:t>
      </w:r>
      <w:r>
        <w:rPr>
          <w:rFonts w:ascii="Times New Roman" w:hAnsi="Times New Roman" w:cs="Times New Roman"/>
          <w:position w:val="-12"/>
        </w:rPr>
        <w:object w:dxaOrig="1880" w:dyaOrig="440">
          <v:shape id="_x0000_i1061" type="#_x0000_t75" style="width:93.75pt;height:21.75pt" o:ole="">
            <v:imagedata r:id="rId80" o:title=""/>
          </v:shape>
          <o:OLEObject Type="Embed" ProgID="Equations" ShapeID="_x0000_i1061" DrawAspect="Content" ObjectID="_1704111612" r:id="rId81"/>
        </w:object>
      </w:r>
      <w:r>
        <w:rPr>
          <w:rFonts w:ascii="Times New Roman" w:hAnsi="Times New Roman" w:cs="Times New Roman"/>
          <w:position w:val="-10"/>
        </w:rPr>
        <w:t>；</w:t>
      </w:r>
      <w:r>
        <w:rPr>
          <w:rFonts w:ascii="Times New Roman" w:hAnsi="Times New Roman" w:cs="Times New Roman"/>
          <w:position w:val="-12"/>
        </w:rPr>
        <w:object w:dxaOrig="1840" w:dyaOrig="440">
          <v:shape id="_x0000_i1062" type="#_x0000_t75" style="width:92.25pt;height:21.75pt" o:ole="">
            <v:imagedata r:id="rId82" o:title=""/>
          </v:shape>
          <o:OLEObject Type="Embed" ProgID="Equations" ShapeID="_x0000_i1062" DrawAspect="Content" ObjectID="_1704111613" r:id="rId83"/>
        </w:object>
      </w:r>
      <w:r>
        <w:rPr>
          <w:rFonts w:ascii="Times New Roman" w:hAnsi="Times New Roman" w:cs="Times New Roman"/>
          <w:position w:val="-10"/>
        </w:rPr>
        <w:t>（</w:t>
      </w:r>
      <w:r>
        <w:rPr>
          <w:rFonts w:ascii="Times New Roman" w:hAnsi="Times New Roman" w:cs="Times New Roman"/>
          <w:position w:val="-10"/>
        </w:rPr>
        <w:t>a≤3</w:t>
      </w:r>
      <w:r>
        <w:rPr>
          <w:rFonts w:ascii="Times New Roman" w:hAnsi="Times New Roman" w:cs="Times New Roman"/>
          <w:position w:val="-10"/>
        </w:rPr>
        <w:t>）；</w:t>
      </w:r>
      <w:r>
        <w:rPr>
          <w:rFonts w:ascii="Times New Roman" w:hAnsi="Times New Roman" w:cs="Times New Roman"/>
          <w:position w:val="-12"/>
        </w:rPr>
        <w:object w:dxaOrig="1960" w:dyaOrig="440">
          <v:shape id="_x0000_i1063" type="#_x0000_t75" style="width:98.25pt;height:21.75pt" o:ole="">
            <v:imagedata r:id="rId84" o:title=""/>
          </v:shape>
          <o:OLEObject Type="Embed" ProgID="Equations" ShapeID="_x0000_i1063" DrawAspect="Content" ObjectID="_1704111614" r:id="rId85"/>
        </w:object>
      </w:r>
      <w:r>
        <w:rPr>
          <w:rFonts w:ascii="Times New Roman" w:hAnsi="Times New Roman" w:cs="Times New Roman"/>
          <w:position w:val="-10"/>
        </w:rPr>
        <w:t>（</w:t>
      </w:r>
      <w:r>
        <w:rPr>
          <w:rFonts w:ascii="Times New Roman" w:hAnsi="Times New Roman" w:cs="Times New Roman"/>
          <w:position w:val="-10"/>
        </w:rPr>
        <w:t>x≤-2</w:t>
      </w:r>
      <w:r>
        <w:rPr>
          <w:rFonts w:ascii="Times New Roman" w:hAnsi="Times New Roman" w:cs="Times New Roman"/>
          <w:position w:val="-10"/>
        </w:rPr>
        <w:t>）</w: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变式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、已知</w:t>
      </w:r>
      <w:r>
        <w:rPr>
          <w:rFonts w:ascii="Times New Roman" w:hAnsi="Times New Roman" w:cs="Times New Roman"/>
        </w:rPr>
        <w:t>△ABC</w:t>
      </w:r>
      <w:r>
        <w:rPr>
          <w:rFonts w:ascii="Times New Roman" w:hAnsi="Times New Roman" w:cs="Times New Roman"/>
        </w:rPr>
        <w:t>的三边之长分别是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1,3</w:t>
      </w:r>
      <w:r>
        <w:rPr>
          <w:rFonts w:ascii="Times New Roman" w:hAnsi="Times New Roman" w:cs="Times New Roman"/>
        </w:rPr>
        <w:t>则化简</w:t>
      </w:r>
      <w:r>
        <w:rPr>
          <w:rFonts w:ascii="Times New Roman" w:hAnsi="Times New Roman" w:cs="Times New Roman"/>
          <w:position w:val="-10"/>
        </w:rPr>
        <w:object w:dxaOrig="2420" w:dyaOrig="420">
          <v:shape id="_x0000_i1064" type="#_x0000_t75" style="width:120.75pt;height:21pt" o:ole="">
            <v:imagedata r:id="rId86" o:title=""/>
          </v:shape>
          <o:OLEObject Type="Embed" ProgID="Equations" ShapeID="_x0000_i1064" DrawAspect="Content" ObjectID="_1704111615" r:id="rId87"/>
        </w:object>
      </w:r>
      <w:r>
        <w:rPr>
          <w:rFonts w:ascii="Times New Roman" w:hAnsi="Times New Roman" w:cs="Times New Roman"/>
        </w:rPr>
        <w:t>的结果是</w:t>
      </w:r>
      <w:r>
        <w:rPr>
          <w:rFonts w:ascii="Times New Roman" w:hAnsi="Times New Roman" w:cs="Times New Roman"/>
        </w:rPr>
        <w:t>________.</w: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变式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若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3</m:t>
            </m:r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 xml:space="preserve">  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=b-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3,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则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(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)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.b&gt;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  <w:t>B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.b&lt;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.b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≥3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  <w:t>D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.b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≤3</w: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变式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、计算：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  <w:position w:val="-10"/>
        </w:rPr>
        <w:object w:dxaOrig="2160" w:dyaOrig="380">
          <v:shape id="_x0000_i1065" type="#_x0000_t75" style="width:108pt;height:18.75pt" o:ole="">
            <v:imagedata r:id="rId88" o:title=""/>
          </v:shape>
          <o:OLEObject Type="Embed" ProgID="Equations" ShapeID="_x0000_i1065" DrawAspect="Content" ObjectID="_1704111616" r:id="rId89"/>
        </w:objec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/>
          <w:position w:val="-26"/>
        </w:rPr>
        <w:object w:dxaOrig="3840" w:dyaOrig="700">
          <v:shape id="_x0000_i1066" type="#_x0000_t75" style="width:192pt;height:35.25pt" o:ole="">
            <v:imagedata r:id="rId90" o:title=""/>
          </v:shape>
          <o:OLEObject Type="Embed" ProgID="Equations" ShapeID="_x0000_i1066" DrawAspect="Content" ObjectID="_1704111617" r:id="rId91"/>
        </w:objec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考点三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代数式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、下列式子中，属于代数式的有</w:t>
      </w:r>
      <w:r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（填写序号）</w:t>
      </w: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1 \* GB3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2 \* GB3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3 \* GB3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③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x+2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4 \* GB3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④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2x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5 \* GB3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⑤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x=3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6 \* GB3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⑥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7 \* GB3 \* ME</w:instrText>
      </w:r>
      <w:r>
        <w:rPr>
          <w:rFonts w:ascii="Times New Roman" w:hAnsi="Times New Roman" w:cs="Times New Roman"/>
        </w:rPr>
        <w:instrText xml:space="preserve">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⑦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vertAlign w:val="superscript"/>
        </w:rPr>
        <w:fldChar w:fldCharType="begin"/>
      </w:r>
      <w:r>
        <w:rPr>
          <w:rFonts w:ascii="Times New Roman" w:hAnsi="Times New Roman" w:cs="Times New Roman"/>
          <w:vertAlign w:val="superscript"/>
        </w:rPr>
        <w:instrText xml:space="preserve"> = 8 \* GB3 \* MERGEFORMAT </w:instrText>
      </w:r>
      <w:r>
        <w:rPr>
          <w:rFonts w:ascii="Times New Roman" w:hAnsi="Times New Roman" w:cs="Times New Roman"/>
          <w:vertAlign w:val="superscript"/>
        </w:rPr>
        <w:fldChar w:fldCharType="separate"/>
      </w:r>
      <w:r>
        <w:rPr>
          <w:rFonts w:ascii="Times New Roman" w:hAnsi="Times New Roman" w:cs="Times New Roman"/>
        </w:rPr>
        <w:t>⑧</w:t>
      </w:r>
      <w:r>
        <w:rPr>
          <w:rFonts w:ascii="Times New Roman" w:hAnsi="Times New Roman" w:cs="Times New Roman"/>
          <w:vertAlign w:val="superscript"/>
        </w:rPr>
        <w:fldChar w:fldCharType="end"/>
      </w:r>
      <w:r>
        <w:rPr>
          <w:rFonts w:ascii="Times New Roman" w:hAnsi="Times New Roman" w:cs="Times New Roman"/>
          <w:position w:val="-8"/>
        </w:rPr>
        <w:object w:dxaOrig="780" w:dyaOrig="400">
          <v:shape id="_x0000_i1067" type="#_x0000_t75" style="width:39pt;height:20.25pt" o:ole="">
            <v:imagedata r:id="rId92" o:title=""/>
          </v:shape>
          <o:OLEObject Type="Embed" ProgID="Equations" ShapeID="_x0000_i1067" DrawAspect="Content" ObjectID="_1704111618" r:id="rId93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9 \* GB3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⑨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position w:val="-8"/>
        </w:rPr>
        <w:object w:dxaOrig="900" w:dyaOrig="360">
          <v:shape id="_x0000_i1068" type="#_x0000_t75" style="width:45pt;height:18pt" o:ole="">
            <v:imagedata r:id="rId94" o:title=""/>
          </v:shape>
          <o:OLEObject Type="Embed" ProgID="Equations" ShapeID="_x0000_i1068" DrawAspect="Content" ObjectID="_1704111619" r:id="rId95"/>
        </w:objec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= 10 \* GB3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⑩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+3x+4</w: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</w:rPr>
        <w:lastRenderedPageBreak/>
        <w:t>变式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在下列各式中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代数式的个数是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color w:val="FF00FF"/>
        </w:rPr>
        <w:t xml:space="preserve">      </w:t>
      </w:r>
      <w:r>
        <w:rPr>
          <w:rFonts w:ascii="Times New Roman" w:eastAsia="宋体" w:hAnsi="Times New Roman" w:cs="Times New Roman"/>
        </w:rPr>
        <w:t>)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Cs/>
        </w:rPr>
        <w:t>①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  <w:iCs/>
        </w:rPr>
        <w:t>②</w:t>
      </w:r>
      <w:r>
        <w:rPr>
          <w:rFonts w:ascii="Times New Roman" w:eastAsia="宋体" w:hAnsi="Times New Roman" w:cs="Times New Roman"/>
          <w:i/>
        </w:rPr>
        <w:t>x+y=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  <w:iCs/>
        </w:rPr>
        <w:t>③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  <w:iCs/>
        </w:rPr>
        <w:t>④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  <w:iCs/>
        </w:rPr>
        <w:t>⑤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t>⑥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</w:rPr>
            </m:ctrlPr>
          </m:fPr>
          <m:num>
            <m:r>
              <w:rPr>
                <w:rFonts w:ascii="Cambria Math" w:eastAsia="宋体" w:hAnsi="Cambria Math" w:cs="Times New Roman"/>
                <w:sz w:val="23"/>
                <w:szCs w:val="23"/>
              </w:rPr>
              <m:t>x</m:t>
            </m:r>
            <m:r>
              <m:rPr>
                <m:nor/>
              </m:rPr>
              <w:rPr>
                <w:rFonts w:ascii="Cambria Math" w:eastAsia="宋体" w:hAnsi="Cambria Math" w:cs="Times New Roman"/>
                <w:sz w:val="23"/>
                <w:szCs w:val="23"/>
              </w:rPr>
              <m:t>-</m:t>
            </m:r>
            <m:rad>
              <m:radPr>
                <m:degHide m:val="1"/>
                <m:ctrlPr>
                  <w:rPr>
                    <w:rFonts w:ascii="Cambria Math" w:eastAsia="宋体" w:hAnsi="Cambria Math" w:cs="Times New Roman"/>
                    <w:color w:val="00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3"/>
                    <w:szCs w:val="23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color w:val="000000"/>
        </w:rPr>
        <w:t>.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A.6</w:t>
      </w:r>
      <w:r>
        <w:rPr>
          <w:rFonts w:ascii="Times New Roman" w:eastAsia="宋体" w:hAnsi="Times New Roman" w:cs="Times New Roman"/>
        </w:rPr>
        <w:tab/>
        <w:t>B.4</w:t>
      </w:r>
      <w:r>
        <w:rPr>
          <w:rFonts w:ascii="Times New Roman" w:eastAsia="宋体" w:hAnsi="Times New Roman" w:cs="Times New Roman"/>
        </w:rPr>
        <w:tab/>
        <w:t>C.3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/>
        </w:rPr>
        <w:t>D.2</w: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114300" distR="114300">
                <wp:extent cx="1828800" cy="1828800"/>
                <wp:effectExtent l="48895" t="10795" r="65405" b="103505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6BF8" w:rsidRDefault="003664A9">
                            <w:pPr>
                              <w:rPr>
                                <w:rFonts w:ascii="Times New Roman" w:eastAsia="黑体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黑体" w:hAnsi="Times New Roman" w:cs="Times New Roman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课后作业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5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" fillcolor="white [3201]" strokecolor="#5b9bd5 [3204]" strokeweight="1pt">
                <v:shadow on="t" color="black" opacity="26214f" origin=",-.5" offset="0,3pt"/>
                <v:textbox style="mso-fit-shape-to-text:t">
                  <w:txbxContent>
                    <w:p w:rsidR="00F16BF8" w:rsidRDefault="003664A9">
                      <w:pPr>
                        <w:rPr>
                          <w:rFonts w:ascii="Times New Roman" w:eastAsia="黑体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黑体" w:hAnsi="Times New Roman" w:cs="Times New Roman" w:hint="eastAsia"/>
                          <w:b/>
                          <w:bCs/>
                          <w:sz w:val="28"/>
                          <w:szCs w:val="28"/>
                        </w:rPr>
                        <w:t>课后作业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16BF8" w:rsidRDefault="003664A9">
      <w:pPr>
        <w:pStyle w:val="a3"/>
        <w:spacing w:line="360" w:lineRule="auto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hAnsi="Times New Roman" w:cs="Times New Roman"/>
        </w:rPr>
        <w:t>计算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(15)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的结果是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6BF8" w:rsidRDefault="003664A9">
      <w:pPr>
        <w:pStyle w:val="a3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/>
        </w:rPr>
        <w:t>．</w:t>
      </w:r>
      <w:r>
        <w:rPr>
          <w:rFonts w:ascii="Times New Roman" w:hAnsi="Times New Roman" w:cs="Times New Roman"/>
        </w:rPr>
        <w:t>225 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15  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±15  D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</w:rPr>
        <w:t>15</w:t>
      </w:r>
    </w:p>
    <w:p w:rsidR="00F16BF8" w:rsidRDefault="00F16BF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下列等式正确的是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(  </w:t>
      </w:r>
      <w:r>
        <w:rPr>
          <w:rFonts w:ascii="Times New Roman" w:eastAsia="宋体" w:hAnsi="Times New Roman" w:cs="Times New Roman"/>
          <w:color w:val="FF00FF"/>
          <w:kern w:val="0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)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A.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(  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 xml:space="preserve">  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=-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Cs w:val="21"/>
        </w:rPr>
        <w:t>B.(</w:t>
      </w:r>
      <w:proofErr w:type="gramEnd"/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)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=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C.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-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(  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 xml:space="preserve">  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=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D.( 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-</w:t>
      </w:r>
      <w:proofErr w:type="gramEnd"/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)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=-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</w:p>
    <w:p w:rsidR="00F16BF8" w:rsidRDefault="00F16BF8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代数式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x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+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1,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x</m:t>
            </m:r>
          </m:e>
        </m:rad>
      </m:oMath>
      <w:r>
        <w:rPr>
          <w:rFonts w:ascii="Times New Roman" w:eastAsia="宋体" w:hAnsi="Times New Roman" w:cs="Times New Roman"/>
          <w:color w:val="000000"/>
          <w:kern w:val="0"/>
          <w:szCs w:val="21"/>
        </w:rPr>
        <w:t>,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|y|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,(  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m-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1  )</w:t>
      </w:r>
      <w:r>
        <w:rPr>
          <w:rFonts w:ascii="Times New Roman" w:eastAsia="宋体" w:hAnsi="Times New Roman" w:cs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,</w:t>
      </w:r>
      <m:oMath>
        <m:rad>
          <m:rad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3</m:t>
            </m:r>
          </m:deg>
          <m:e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color w:val="000000"/>
          <w:kern w:val="0"/>
          <w:szCs w:val="21"/>
        </w:rPr>
        <w:t>中一定是正数的有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(  </w:t>
      </w:r>
      <w:r>
        <w:rPr>
          <w:rFonts w:ascii="Times New Roman" w:eastAsia="宋体" w:hAnsi="Times New Roman" w:cs="Times New Roman"/>
          <w:color w:val="FF00FF"/>
          <w:kern w:val="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)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A.1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个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  <w:t>B.2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个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C.3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个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ab/>
        <w:t>D.4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个</w:t>
      </w:r>
    </w:p>
    <w:p w:rsidR="00F16BF8" w:rsidRDefault="003664A9">
      <w:pPr>
        <w:pStyle w:val="a3"/>
        <w:spacing w:line="360" w:lineRule="auto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eastAsia="MingLiU_HKSCS" w:hAnsi="Times New Roman" w:cs="Times New Roman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6BF8" w:rsidRDefault="003664A9">
      <w:pPr>
        <w:pStyle w:val="a3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≤2 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&lt;2</w:t>
      </w:r>
    </w:p>
    <w:p w:rsidR="00F16BF8" w:rsidRDefault="003664A9">
      <w:pPr>
        <w:pStyle w:val="a3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eastAsia="MingLiU_HKSCS" w:hAnsi="Times New Roman" w:cs="Times New Roman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≥2  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</w:t>
      </w:r>
    </w:p>
    <w:p w:rsidR="00F16BF8" w:rsidRDefault="003664A9">
      <w:pPr>
        <w:pStyle w:val="a3"/>
        <w:spacing w:line="360" w:lineRule="auto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计算：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(0.15)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F16BF8" w:rsidRDefault="003664A9">
      <w:pPr>
        <w:pStyle w:val="a3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(6)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F16BF8" w:rsidRDefault="00F16BF8">
      <w:pPr>
        <w:spacing w:line="360" w:lineRule="auto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F16BF8" w:rsidRDefault="003664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若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&lt;x&lt;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3,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则化简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x</m:t>
            </m:r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 xml:space="preserve">  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+|x-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|=</w:t>
      </w:r>
      <w:r>
        <w:rPr>
          <w:rFonts w:ascii="Times New Roman" w:eastAsia="宋体" w:hAnsi="Times New Roman" w:cs="Times New Roman"/>
          <w:i/>
          <w:color w:val="FF00FF"/>
          <w:kern w:val="0"/>
          <w:szCs w:val="21"/>
          <w:u w:val="single" w:color="000000"/>
        </w:rPr>
        <w:t xml:space="preserve">　</w:t>
      </w:r>
      <w:r>
        <w:rPr>
          <w:rFonts w:ascii="Times New Roman" w:eastAsia="宋体" w:hAnsi="Times New Roman" w:cs="Times New Roman"/>
          <w:color w:val="FF00FF"/>
          <w:kern w:val="0"/>
          <w:szCs w:val="21"/>
          <w:u w:val="single" w:color="000000"/>
        </w:rPr>
        <w:t xml:space="preserve">    </w:t>
      </w:r>
      <w:r>
        <w:rPr>
          <w:rFonts w:ascii="Times New Roman" w:eastAsia="宋体" w:hAnsi="Times New Roman" w:cs="Times New Roman"/>
          <w:i/>
          <w:color w:val="FF00FF"/>
          <w:kern w:val="0"/>
          <w:szCs w:val="21"/>
          <w:u w:val="single" w:color="000000"/>
        </w:rPr>
        <w:t xml:space="preserve">　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 </w:t>
      </w: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F16BF8">
      <w:pPr>
        <w:spacing w:line="360" w:lineRule="auto"/>
        <w:rPr>
          <w:rFonts w:ascii="Times New Roman" w:hAnsi="Times New Roman" w:cs="Times New Roman"/>
        </w:rPr>
      </w:pP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实数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a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,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b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在数轴上的位置如图所示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化简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color w:val="000000"/>
            <w:kern w:val="0"/>
          </w:rPr>
          <m:t>+</m:t>
        </m:r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color w:val="000000"/>
            <w:kern w:val="0"/>
          </w:rPr>
          <m:t>+</m:t>
        </m:r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a+1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 xml:space="preserve">  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color w:val="000000"/>
            <w:kern w:val="0"/>
          </w:rPr>
          <m:t>+</m:t>
        </m:r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 xml:space="preserve">( 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b</m:t>
            </m:r>
            <m:r>
              <m:rPr>
                <m:nor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 xml:space="preserve">  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w:drawing>
          <wp:inline distT="0" distB="0" distL="114300" distR="114300">
            <wp:extent cx="1751965" cy="354330"/>
            <wp:effectExtent l="0" t="0" r="635" b="7620"/>
            <wp:docPr id="6" name="图片 55" descr="id:2147495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533262" name="图片 55" descr="id:2147495075;FounderCES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751965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阅读材料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将等式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=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反过来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可得到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=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根据这个思路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我们可以把根号外的因式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“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移入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”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根号内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,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用于根式的化简</w:t>
      </w:r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例如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:5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5</m:t>
                </m:r>
              </m:den>
            </m:f>
          </m:e>
        </m:rad>
        <m:r>
          <w:rPr>
            <w:rFonts w:ascii="Cambria Math" w:eastAsia="宋体" w:hAnsi="Cambria Math" w:cs="Times New Roman"/>
            <w:color w:val="000000"/>
            <w:kern w:val="0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×</m:t>
            </m:r>
            <m:f>
              <m:f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5</m:t>
                </m:r>
              </m:den>
            </m:f>
          </m:e>
        </m:rad>
        <m:r>
          <w:rPr>
            <w:rFonts w:ascii="Cambria Math" w:eastAsia="宋体" w:hAnsi="Cambria Math" w:cs="Times New Roman"/>
            <w:color w:val="000000"/>
            <w:kern w:val="0"/>
          </w:rPr>
          <m:t>=</m:t>
        </m:r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Cs w:val="21"/>
              </w:rPr>
              <m:t>10</m:t>
            </m:r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</w:t>
      </w:r>
    </w:p>
    <w:p w:rsidR="00F16BF8" w:rsidRDefault="003664A9"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3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color w:val="000000"/>
          <w:kern w:val="0"/>
          <w:szCs w:val="21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(2)7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7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color w:val="000000"/>
          <w:kern w:val="0"/>
        </w:rPr>
        <w:t>；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m:oMath>
        <m:rad>
          <m:radPr>
            <m:degHide m:val="1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32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  <w:color w:val="000000"/>
          <w:kern w:val="0"/>
          <w:szCs w:val="21"/>
        </w:rPr>
        <w:t>.</w:t>
      </w:r>
    </w:p>
    <w:p w:rsidR="00F16BF8" w:rsidRDefault="00F16BF8">
      <w:bookmarkStart w:id="0" w:name="_GoBack"/>
      <w:bookmarkEnd w:id="0"/>
    </w:p>
    <w:sectPr w:rsidR="00F16BF8">
      <w:pgSz w:w="1191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4A9" w:rsidRDefault="003664A9">
      <w:r>
        <w:separator/>
      </w:r>
    </w:p>
  </w:endnote>
  <w:endnote w:type="continuationSeparator" w:id="0">
    <w:p w:rsidR="003664A9" w:rsidRDefault="0036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6BF8" w:rsidRDefault="003664A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6BF8" w:rsidRDefault="003664A9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9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" filled="f" fillcolor="white [3201]" stroked="f" strokeweight=".5pt">
              <v:textbox style="mso-fit-shape-to-text:t" inset="0,0,0,0">
                <w:txbxContent>
                  <w:p w:rsidR="00F16BF8" w:rsidRDefault="003664A9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4A9" w:rsidRDefault="003664A9">
      <w:r>
        <w:separator/>
      </w:r>
    </w:p>
  </w:footnote>
  <w:footnote w:type="continuationSeparator" w:id="0">
    <w:p w:rsidR="003664A9" w:rsidRDefault="00366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420"/>
  <w:drawingGridVerticalSpacing w:val="156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F430CB"/>
    <w:rsid w:val="003664A9"/>
    <w:rsid w:val="00AE0C1D"/>
    <w:rsid w:val="00F16BF8"/>
    <w:rsid w:val="07515284"/>
    <w:rsid w:val="0C3360BE"/>
    <w:rsid w:val="12F430CB"/>
    <w:rsid w:val="144134C5"/>
    <w:rsid w:val="1C672A23"/>
    <w:rsid w:val="3BC74CC9"/>
    <w:rsid w:val="41C61598"/>
    <w:rsid w:val="4BA67269"/>
    <w:rsid w:val="56A63650"/>
    <w:rsid w:val="5F5A6919"/>
    <w:rsid w:val="64A5526B"/>
    <w:rsid w:val="73BC23E0"/>
    <w:rsid w:val="771308A2"/>
    <w:rsid w:val="7DA4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D3B02A-0196-4DAC-95FB-D4D30E25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jc w:val="center"/>
      <w:outlineLvl w:val="0"/>
    </w:pPr>
    <w:rPr>
      <w:rFonts w:ascii="Calibri" w:eastAsia="宋体" w:hAnsi="Calibri"/>
      <w:b/>
      <w:kern w:val="44"/>
      <w:sz w:val="28"/>
      <w:szCs w:val="2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6" w:lineRule="auto"/>
      <w:jc w:val="center"/>
      <w:outlineLvl w:val="1"/>
    </w:pPr>
    <w:rPr>
      <w:rFonts w:asciiTheme="majorHAnsi" w:eastAsia="华文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="华文仿宋" w:hAnsiTheme="majorHAnsi" w:cstheme="majorBidi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footer" Target="footer1.xml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png"/><Relationship Id="rId77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zhengx_q_</dc:creator>
  <cp:lastModifiedBy>xbany</cp:lastModifiedBy>
  <cp:revision>2</cp:revision>
  <dcterms:created xsi:type="dcterms:W3CDTF">2021-12-30T12:12:00Z</dcterms:created>
  <dcterms:modified xsi:type="dcterms:W3CDTF">2022-01-19T07:32:00Z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